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D9" w:rsidRPr="0062147E" w:rsidRDefault="0062147E" w:rsidP="006214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147E">
        <w:rPr>
          <w:rFonts w:ascii="Times New Roman" w:hAnsi="Times New Roman" w:cs="Times New Roman"/>
          <w:sz w:val="28"/>
          <w:szCs w:val="28"/>
        </w:rPr>
        <w:t>Про підсумки роботи Комітету Верховної Ради України з питань національної безпеки і оборони у 2015 році</w:t>
      </w:r>
    </w:p>
    <w:bookmarkEnd w:id="0"/>
    <w:p w:rsidR="0062147E" w:rsidRDefault="0062147E"/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 Верховної Ради України від 04.12.2014 №22-VIII «Про перелік, кількісний склад і предмети відання комітетів Верховної Ради України восьмого скликання» утворено Комітет з питань національної безпеки і оборони Верховної Ради України.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початку скликання до складу Комітету було обрано 20 народних депутатів України, на даний час у Комітеті працює 18 народних депутатів України.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 з пріоритетів і завдань держави у Комітеті було створено шість підкомітетів, які  опікуються питаннями: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1.     Підкомітет з питань воєнної безпеки та оборони;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2.     Підкомітет з питань оборонно-промислового комплексу та військово-технічного співробітництва;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3.     Підкомітет з питань соціального і правового захисту військовослужбовців та членів їх сімей;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4.     Підкомітет з питань державної безпеки;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5.     Підкомітет з питань безпеки державних інформаційних систем;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6.     Підкомітет з питань ефективності використання бюджетних коштів розпорядниками, що входять до предметів відання Комітету Верховної Ради України з питань національної безпеки і оборони.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 Верховної Ради України від 04.12.2014 №22-VIII «Про перелік, кількісний склад і предмети відання комітетів Верховної Ради України восьмого скликання» визначено предмети відання Комітету з питань національної безпеки і оборони: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національна безпека України;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законодавче забезпечення діяльності органів служби безпеки, розвідки і контррозвідки, органів прикордонної служби, захист державної таємниці;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правовий режим державного кордону, воєнного та надзвичайного стану;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оборонно-промисловий комплекс, державна система страхового фонду документації, військове та військово-технічне співробітництво України з іншими державами, а також участь України в міжнародних миротворчих операціях;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державна політика у сфері оборони;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боротьба з тероризмом;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цивільного, у тому числі парламентського, контролю над Воєнною організацією держави;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військова служба, Збройні Сили України та їх реформування;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військові формування, утворені відповідно до законів України;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альтернативна (невійськова) служба;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соціальний і правовий захист військовослужбовців та членів їх сімей;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військова наука та освіта;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державна система спеціального зв’язку.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У 2015 році проведено 34 засідання Комітету, на яких було розглянуто 172 законопроекти та 12 постанов.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предметів відання у Комітеті Верховної Ради України з питань національної безпеки і оборони станом на 12.01.2016 року на розгляді у Комітеті знаходяться 302 законопроекти, з яких для 119 законопроектів Комітет визначений головним виконавцем.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У 2015 році: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Підготовлено Комітетом та подано на розгляд Верховної Ради України: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 у першому читанні - 31 законопроект;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 у повторному першому читанні – 2 законопроекти;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 з пропозиціями Президента України – 3 законопроекти;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 у другому читанні – 2 законопроекти.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Всього на розгляді у Комітеті – 44 законопроекти, головним виконавцем яких визначено Комітет Верховної Ради України з питань національної безпеки і оборони.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 Верховною Радою України – 37 Законів України.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Верховною Радою України було схвалено: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- 25 грудня 2015 року рішення Президента України про допуск підрозділів збройних сил інших держав на територію України у 2016 році для участі у </w:t>
      </w: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багатонаціональних навчаннях (допуск підрозділів збройних сил інших держав на територію України у 2016 році для участі у багатонаціональному навчанні з підготовки підрозділів збройних сил, багатонаціональному навчанні "Кленова арка - 2016", українсько-американському навчанні "Сі Бриз - 2016", українсько-американському навчанні "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Репід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Трайдент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- 2016").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- 12 листопада 2015 року рішення Президента України про допуск підрозділів збройних сил інших держав на територію України для участі у багатонаціональному навчанні (допуск підрозділів збройних сил Сполучених Штатів Америки, інших держав - членів НАТО та держав - учасниць програми "Партнерство заради миру" на територію України у листопаді - грудні 2015 року для участі у багатонаціональному навчанні з підготовки підрозділів збройних сил);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- 17 березня 2015 року рішення Президента України про допуск підрозділів збройних сил інших держав на територію України у 2015 році для участі у багатонаціональних навчаннях (допуск підрозділів збройних сил інших держав на територію України у 2015 році для участі в українсько-американському навчанні "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Фіарлес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Гардіан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- 2015", українсько-американському навчанні "Сі Бриз - 2015", українсько-американському навчанні "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Сейбер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Гардіан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Репід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Трайдент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- 2015", українсько-польському навчанні авіаційних підрозділів "Безпечне небо - 2015", українсько-польському навчанні підрозділів військової поліції "Правопорядок - 2015").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Комітетом було напрацьовано розділ ІІ «Реформа системи національної безпеки та оборони» Плану законодавчого забезпечення реформ в Україні. 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2015 року у Комітеті проводилися робочі наради та засідання робочих груп з метою опрацювання питань на виконання Коаліційної угоди, пунктом першим якої передбачається «Реформа системи національної безпеки і оборони», та Плану законодавчого забезпечення реформ в Україні відповідно до Розпорядження Голови Верховної Ради України №496 від 31 березня 2015 року «Про підготовку проекту Плану законодавчого забезпечення реформ в Україні».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31 січня 2015 року було проведено Комітетські слухання на тему: «Шляхи підвищення мотивації громадян до проходження ними військової служби в складі підрозділів, які беруть участь в антитерористичній операції на Сході України». Під час заходу обговорювалися питання, пов'язані з визначенням чинників, які стимулювали б громадян добровільно вступати на військову службу, а також усували фактори, що сьогодні перешкоджають проведенню мобілізації військовозобов'язаних.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 липня 2015 року було проведено Комітетські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cлухання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тему: «Територіальна оборона в умовах гібридної війни». У заході взяли участь народні депутати, представники органів державної влади, наукових установ, громадських організацій.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Під час слухань обговорено питання впливу засобів та методів провадження гібридної війни на національну безпеку України та організацію оборони держави; стан нормативно-правового та організаційного забезпечення виконання завдань територіальної оборони, а також пропозиції щодо вдосконалення нормативно-правового регулювання у сфері територіальної оборони; розвитку інституту проходження служби у військовому резерві з метою підготовки громадян України до виконання завдань територіальної оборони в адміністративно-територіальних одиницях, планомірної підготовки резервістів для комплектування Збройних Сил України та інших військових формувань особовим складом; шляхи мотивації громадян до проходження служби у військовому резерві, а також пропозиції щодо вдосконалення питань організації проходження служби у військовому резерві. Учасники слухань також обговорили питання організаційно-правового формування національної системи сприяння Збройним Силам України та іншим військовим формуванням як складової частини оборони України.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 жовтня 2015 року за спільною ініціативою комітетів Верховної Ради України з питань національної безпеки і оборони, у закордонних справах, з питань європейської інтеграції було проведено спільну розширену нараду, присвячену питанню забезпечення зовнішньоекономічної діяльності України в контексті належного захисту національних інтересів у оборонній та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безпековій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сферах.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проведення спільної наради є комплексний аналіз сучасного стану міжнародного співробітництва України з провідними державами світу та міжнародними організаціями, які сприяють зміцненню оборонного потенціалу нашої країни в умовах російської агресії. Основна увага буде приділена питанням ефективної координації міжнародного співробітництва між державними органами України та іноземними партнерами на шляху зміцнення оборонного потенціалу нашої країни. 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2015 року у Комітеті відбулися зустрічі з іноземними делегаціями: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  13 січня 2015 року з делегацією американських аналітичних центрів (Центр міжнародної безпеки ім.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Брента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Скаукрофта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Чикагська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 глобальних справ, Євразійський центр ім. Діну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Патрічу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аналітичного центру “Атлантична рада”, Ініціативи контролю за озброєнням і нерозповсюдження в Інституті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Брукінгса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  18 березня 2015 року з делегацією Підкомітету Європейського Парламенту з питань безпеки та оборони на чолі з депутатом Європейського Парламенту, головою Підкомітету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А.Фотигою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  26 березня 2015 року з групою депутатів Палати депутатів Парламенту Чеської Республіки на чолі з Заступником голови Комітету з питань оборони Палати депутатів Парламенту Чеської Республіки Іваном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Габалом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·  28 квітня 2015 року з депутатом Бундестагу Гансом-Петером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Бартельсом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військовим аташе Посольства Німеччини Крістіаном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Фарконде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  15 травня 2015 року з делегацією на чолі із заступником Секретаря Європейської Служби Зовнішніх Дій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М.Поповським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експертами Європейського Союзу;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  18 травня 2015 року з делегацією Комітету з питань національної безпеки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Ріігікогу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(Парламенту) Естонії на чолі з Марком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Міхельсоном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, Головою Комітету з питань національної безпеки Парламенту Естонії;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  16 червня 2015 року о з представниками Міністерства оборони Норвегії на чолі з паном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Ойстейном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Бьо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Державним секретарем Міністерства оборони Норвегії;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  23 червня 2015 року з Послом Німеччини в Україні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Крістофом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Вайлем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представниками Німецького Бундестагу;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  01 липня 2015 року з Послом США в Україні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Джеффрі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Пайєттом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делегацією Конгресу США на чолі з Головою Комісії “Партнерство за демократію” Палати Представників (Республіканська партія, Іллінойс);</w:t>
      </w:r>
    </w:p>
    <w:p w:rsidR="0062147E" w:rsidRPr="0062147E" w:rsidRDefault="0062147E" w:rsidP="0062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  10 вересня 2015 року з Послом Німеччини в Україні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Крістофом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Вайлем</w:t>
      </w:r>
      <w:proofErr w:type="spellEnd"/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представниками Федерального міністерства закордонних справ Німеччини;</w:t>
      </w:r>
    </w:p>
    <w:p w:rsidR="0062147E" w:rsidRDefault="0062147E" w:rsidP="0062147E">
      <w:r w:rsidRPr="0062147E">
        <w:rPr>
          <w:rFonts w:ascii="Times New Roman" w:eastAsia="Times New Roman" w:hAnsi="Times New Roman" w:cs="Times New Roman"/>
          <w:sz w:val="28"/>
          <w:szCs w:val="28"/>
          <w:lang w:eastAsia="uk-UA"/>
        </w:rPr>
        <w:t>·  23 жовтня  2015 року з делегацією із Саудівської Аравії.</w:t>
      </w:r>
    </w:p>
    <w:sectPr w:rsidR="006214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7E"/>
    <w:rsid w:val="0062147E"/>
    <w:rsid w:val="00B4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EC6E"/>
  <w15:chartTrackingRefBased/>
  <w15:docId w15:val="{80B2C6E9-A162-4170-8E2C-5A158650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2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6257</Words>
  <Characters>3567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Тетяна Миколаївна</dc:creator>
  <cp:keywords/>
  <dc:description/>
  <cp:lastModifiedBy>Бондар Тетяна Миколаївна</cp:lastModifiedBy>
  <cp:revision>1</cp:revision>
  <dcterms:created xsi:type="dcterms:W3CDTF">2017-07-05T05:32:00Z</dcterms:created>
  <dcterms:modified xsi:type="dcterms:W3CDTF">2017-07-05T05:34:00Z</dcterms:modified>
</cp:coreProperties>
</file>